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B41F2" w14:textId="77777777" w:rsidR="00833785" w:rsidRDefault="00833785">
      <w:pPr>
        <w:pStyle w:val="89"/>
        <w:rPr>
          <w:spacing w:val="0"/>
        </w:rPr>
      </w:pPr>
      <w:r>
        <w:rPr>
          <w:rFonts w:hint="eastAsia"/>
        </w:rPr>
        <w:t>様式第１６号</w:t>
      </w:r>
    </w:p>
    <w:p w14:paraId="0F4DC2EC" w14:textId="77777777" w:rsidR="00833785" w:rsidRDefault="00833785">
      <w:pPr>
        <w:pStyle w:val="89"/>
        <w:rPr>
          <w:spacing w:val="0"/>
        </w:rPr>
      </w:pPr>
    </w:p>
    <w:p w14:paraId="353BA1B1" w14:textId="77777777" w:rsidR="00833785" w:rsidRDefault="00833785">
      <w:pPr>
        <w:pStyle w:val="89"/>
        <w:jc w:val="center"/>
        <w:rPr>
          <w:spacing w:val="0"/>
        </w:rPr>
      </w:pPr>
      <w:r>
        <w:rPr>
          <w:rFonts w:hint="eastAsia"/>
          <w:sz w:val="30"/>
          <w:szCs w:val="30"/>
        </w:rPr>
        <w:t>コンクリート破砕器消費計画書</w:t>
      </w:r>
      <w:r>
        <w:rPr>
          <w:spacing w:val="0"/>
          <w:sz w:val="20"/>
          <w:szCs w:val="20"/>
        </w:rPr>
        <w:t xml:space="preserve"> </w:t>
      </w:r>
    </w:p>
    <w:p w14:paraId="4BB6C17E" w14:textId="77777777" w:rsidR="00833785" w:rsidRDefault="00833785">
      <w:pPr>
        <w:pStyle w:val="89"/>
        <w:rPr>
          <w:spacing w:val="0"/>
        </w:rPr>
      </w:pPr>
    </w:p>
    <w:p w14:paraId="3D29CF79" w14:textId="77777777" w:rsidR="00833785" w:rsidRDefault="00833785">
      <w:pPr>
        <w:pStyle w:val="89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424"/>
        <w:gridCol w:w="1908"/>
        <w:gridCol w:w="2332"/>
        <w:gridCol w:w="1060"/>
        <w:gridCol w:w="3604"/>
        <w:gridCol w:w="106"/>
      </w:tblGrid>
      <w:tr w:rsidR="00000000" w14:paraId="0C41E5EF" w14:textId="77777777" w:rsidTr="008337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6" w:type="dxa"/>
          <w:wAfter w:w="106" w:type="dxa"/>
          <w:trHeight w:val="964"/>
        </w:trPr>
        <w:tc>
          <w:tcPr>
            <w:tcW w:w="23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09207D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  <w:fitText w:val="1365" w:id="1635934976"/>
              </w:rPr>
              <w:t>工事等の名</w:t>
            </w:r>
            <w:r>
              <w:rPr>
                <w:rFonts w:hint="eastAsia"/>
                <w:spacing w:val="-2"/>
                <w:fitText w:val="1365" w:id="1635934976"/>
              </w:rPr>
              <w:t>称</w:t>
            </w:r>
          </w:p>
        </w:tc>
        <w:tc>
          <w:tcPr>
            <w:tcW w:w="69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30127B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</w:tr>
      <w:tr w:rsidR="00000000" w14:paraId="22962CBC" w14:textId="77777777" w:rsidTr="008337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6" w:type="dxa"/>
          <w:wAfter w:w="106" w:type="dxa"/>
          <w:trHeight w:val="832"/>
        </w:trPr>
        <w:tc>
          <w:tcPr>
            <w:tcW w:w="23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1EAEDB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>
              <w:rPr>
                <w:rFonts w:hint="eastAsia"/>
                <w:spacing w:val="184"/>
                <w:fitText w:val="1365" w:id="1635934977"/>
              </w:rPr>
              <w:t>発注</w:t>
            </w:r>
            <w:r>
              <w:rPr>
                <w:rFonts w:hint="eastAsia"/>
                <w:spacing w:val="0"/>
                <w:fitText w:val="1365" w:id="1635934977"/>
              </w:rPr>
              <w:t>者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26E7C4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</w:tr>
      <w:tr w:rsidR="00000000" w14:paraId="06E9DF6A" w14:textId="77777777" w:rsidTr="008337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6" w:type="dxa"/>
          <w:wAfter w:w="106" w:type="dxa"/>
          <w:trHeight w:val="844"/>
        </w:trPr>
        <w:tc>
          <w:tcPr>
            <w:tcW w:w="23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FCAA" w14:textId="77777777" w:rsidR="00833785" w:rsidRDefault="00833785" w:rsidP="00833785">
            <w:pPr>
              <w:pStyle w:val="89"/>
              <w:spacing w:before="261"/>
              <w:jc w:val="center"/>
              <w:rPr>
                <w:spacing w:val="0"/>
              </w:rPr>
            </w:pPr>
            <w:r w:rsidRPr="00833785">
              <w:rPr>
                <w:rFonts w:hint="eastAsia"/>
                <w:spacing w:val="472"/>
                <w:fitText w:val="1365" w:id="1635934978"/>
              </w:rPr>
              <w:t>工</w:t>
            </w:r>
            <w:r w:rsidRPr="00833785">
              <w:rPr>
                <w:rFonts w:hint="eastAsia"/>
                <w:spacing w:val="0"/>
                <w:fitText w:val="1365" w:id="1635934978"/>
              </w:rPr>
              <w:t>期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6FF3D3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0"/>
              </w:rPr>
              <w:t xml:space="preserve">     </w:t>
            </w:r>
            <w:r>
              <w:rPr>
                <w:rFonts w:hint="eastAsia"/>
              </w:rPr>
              <w:t>年　　月　　日　から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000000" w14:paraId="502FDF70" w14:textId="77777777" w:rsidTr="008337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6" w:type="dxa"/>
          <w:wAfter w:w="106" w:type="dxa"/>
          <w:trHeight w:val="843"/>
        </w:trPr>
        <w:tc>
          <w:tcPr>
            <w:tcW w:w="233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52C9F5A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 w:rsidRPr="00833785">
              <w:rPr>
                <w:rFonts w:hint="eastAsia"/>
                <w:spacing w:val="87"/>
                <w:fitText w:val="1365" w:id="1635936512"/>
              </w:rPr>
              <w:t>消費期</w:t>
            </w:r>
            <w:r w:rsidRPr="00833785">
              <w:rPr>
                <w:rFonts w:hint="eastAsia"/>
                <w:fitText w:val="1365" w:id="1635936512"/>
              </w:rPr>
              <w:t>間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BEA223A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　から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000000" w14:paraId="13117DC5" w14:textId="77777777" w:rsidTr="008337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6" w:type="dxa"/>
          <w:wAfter w:w="106" w:type="dxa"/>
          <w:cantSplit/>
          <w:trHeight w:hRule="exact" w:val="72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579BB9C2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  <w:p w14:paraId="0C321ACD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消</w:t>
            </w:r>
          </w:p>
          <w:p w14:paraId="793ADD59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 w14:paraId="624A85FB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6002E8B1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方</w:t>
            </w:r>
          </w:p>
          <w:p w14:paraId="6AA5A777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165FE9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  <w:p w14:paraId="256A6C20" w14:textId="77777777" w:rsidR="00833785" w:rsidRDefault="00833785">
            <w:pPr>
              <w:pStyle w:val="89"/>
              <w:jc w:val="center"/>
              <w:rPr>
                <w:spacing w:val="0"/>
              </w:rPr>
            </w:pPr>
            <w:r w:rsidRPr="00833785">
              <w:rPr>
                <w:rFonts w:hint="eastAsia"/>
                <w:spacing w:val="11"/>
                <w:fitText w:val="1365" w:id="1635936513"/>
              </w:rPr>
              <w:t>消費見込数</w:t>
            </w:r>
            <w:r w:rsidRPr="00833785">
              <w:rPr>
                <w:rFonts w:hint="eastAsia"/>
                <w:spacing w:val="-2"/>
                <w:fitText w:val="1365" w:id="1635936513"/>
              </w:rPr>
              <w:t>量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C2D27A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１日最大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ＣＣＲ・ＳＬＢ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ｇ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0"/>
              </w:rPr>
              <w:t xml:space="preserve">     </w:t>
            </w:r>
            <w:r>
              <w:rPr>
                <w:rFonts w:hint="eastAsia"/>
              </w:rPr>
              <w:t>個</w:t>
            </w:r>
          </w:p>
        </w:tc>
      </w:tr>
      <w:tr w:rsidR="00000000" w14:paraId="41F06F4A" w14:textId="77777777" w:rsidTr="008337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6" w:type="dxa"/>
          <w:wAfter w:w="106" w:type="dxa"/>
          <w:cantSplit/>
          <w:trHeight w:hRule="exact" w:val="732"/>
        </w:trPr>
        <w:tc>
          <w:tcPr>
            <w:tcW w:w="4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112B454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9CB21C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69D3D5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１ヶ月最大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ＣＣＲ・ＳＬＢ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ｇ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個</w:t>
            </w:r>
          </w:p>
        </w:tc>
      </w:tr>
      <w:tr w:rsidR="00000000" w14:paraId="0D9107DA" w14:textId="77777777" w:rsidTr="008337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6" w:type="dxa"/>
          <w:wAfter w:w="106" w:type="dxa"/>
          <w:cantSplit/>
          <w:trHeight w:hRule="exact" w:val="1464"/>
        </w:trPr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FEA4CB7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8DD25D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  <w:p w14:paraId="4DCBF102" w14:textId="77777777" w:rsidR="00833785" w:rsidRDefault="00833785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39"/>
                <w:fitText w:val="1365" w:id="1635936514"/>
              </w:rPr>
              <w:t>破砕の方</w:t>
            </w:r>
            <w:r>
              <w:rPr>
                <w:rFonts w:hint="eastAsia"/>
                <w:spacing w:val="2"/>
                <w:fitText w:val="1365" w:id="1635936514"/>
              </w:rPr>
              <w:t>法</w:t>
            </w:r>
          </w:p>
        </w:tc>
        <w:tc>
          <w:tcPr>
            <w:tcW w:w="6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E9AE8C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１孔当たり装薬量（最大）</w:t>
            </w:r>
            <w:r>
              <w:rPr>
                <w:spacing w:val="0"/>
              </w:rPr>
              <w:t xml:space="preserve">       </w:t>
            </w:r>
            <w:r>
              <w:rPr>
                <w:rFonts w:hint="eastAsia"/>
              </w:rPr>
              <w:t>個、込物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セメントモルタル・砂</w:t>
            </w:r>
          </w:p>
          <w:p w14:paraId="56D9FC03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１回の破砕孔数（最大）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個、ゴム栓・その他（　　　　　）</w:t>
            </w:r>
          </w:p>
          <w:p w14:paraId="03A5E00D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１日の破砕回数（最大）</w:t>
            </w:r>
            <w:r>
              <w:rPr>
                <w:spacing w:val="0"/>
              </w:rPr>
              <w:t xml:space="preserve">         </w:t>
            </w:r>
            <w:r>
              <w:rPr>
                <w:rFonts w:hint="eastAsia"/>
              </w:rPr>
              <w:t>回、破砕予定時刻</w:t>
            </w:r>
          </w:p>
        </w:tc>
      </w:tr>
      <w:tr w:rsidR="00000000" w14:paraId="4169EB32" w14:textId="77777777" w:rsidTr="008337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6" w:type="dxa"/>
          <w:wAfter w:w="106" w:type="dxa"/>
          <w:cantSplit/>
          <w:trHeight w:hRule="exact" w:val="732"/>
        </w:trPr>
        <w:tc>
          <w:tcPr>
            <w:tcW w:w="4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E6E15B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  <w:p w14:paraId="27602B83" w14:textId="77777777" w:rsidR="00833785" w:rsidRDefault="00833785">
            <w:pPr>
              <w:pStyle w:val="89"/>
              <w:rPr>
                <w:spacing w:val="0"/>
              </w:rPr>
            </w:pPr>
          </w:p>
          <w:p w14:paraId="2F72170F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危</w:t>
            </w:r>
          </w:p>
          <w:p w14:paraId="46EB6574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害</w:t>
            </w:r>
          </w:p>
          <w:p w14:paraId="4F9FE629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予</w:t>
            </w:r>
          </w:p>
          <w:p w14:paraId="444D96A0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防</w:t>
            </w:r>
          </w:p>
          <w:p w14:paraId="6F9848E5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4031720D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方</w:t>
            </w:r>
          </w:p>
          <w:p w14:paraId="43F1361D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B5C4C3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危険区域の表示</w:t>
            </w:r>
          </w:p>
        </w:tc>
        <w:tc>
          <w:tcPr>
            <w:tcW w:w="6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4A3898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別図の位置に立入禁止、破砕時刻、注意事項等を表示する。</w:t>
            </w:r>
          </w:p>
        </w:tc>
      </w:tr>
      <w:tr w:rsidR="00000000" w14:paraId="723209AD" w14:textId="77777777" w:rsidTr="008337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6" w:type="dxa"/>
          <w:wAfter w:w="106" w:type="dxa"/>
          <w:cantSplit/>
          <w:trHeight w:hRule="exact" w:val="732"/>
        </w:trPr>
        <w:tc>
          <w:tcPr>
            <w:tcW w:w="4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770BE0D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37A6E1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>
              <w:rPr>
                <w:rFonts w:hint="eastAsia"/>
                <w:spacing w:val="184"/>
                <w:fitText w:val="1365" w:id="1635936768"/>
              </w:rPr>
              <w:t>警戒</w:t>
            </w:r>
            <w:r>
              <w:rPr>
                <w:rFonts w:hint="eastAsia"/>
                <w:spacing w:val="0"/>
                <w:fitText w:val="1365" w:id="1635936768"/>
              </w:rPr>
              <w:t>員</w:t>
            </w:r>
          </w:p>
        </w:tc>
        <w:tc>
          <w:tcPr>
            <w:tcW w:w="6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09DB63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警戒員　　　　　名を別図の位置に配置する。</w:t>
            </w:r>
          </w:p>
        </w:tc>
      </w:tr>
      <w:tr w:rsidR="00000000" w14:paraId="0C8C1B51" w14:textId="77777777" w:rsidTr="008337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6" w:type="dxa"/>
          <w:wAfter w:w="106" w:type="dxa"/>
          <w:cantSplit/>
          <w:trHeight w:hRule="exact" w:val="732"/>
        </w:trPr>
        <w:tc>
          <w:tcPr>
            <w:tcW w:w="4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4AA3234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54B9C1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>
              <w:rPr>
                <w:rFonts w:hint="eastAsia"/>
                <w:spacing w:val="472"/>
                <w:fitText w:val="1365" w:id="1635936769"/>
              </w:rPr>
              <w:t>警</w:t>
            </w:r>
            <w:r>
              <w:rPr>
                <w:rFonts w:hint="eastAsia"/>
                <w:spacing w:val="0"/>
                <w:fitText w:val="1365" w:id="1635936769"/>
              </w:rPr>
              <w:t>報</w:t>
            </w:r>
          </w:p>
        </w:tc>
        <w:tc>
          <w:tcPr>
            <w:tcW w:w="6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66D1D2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サイレン、振鈴、呼笛によって警報する。</w:t>
            </w:r>
          </w:p>
        </w:tc>
      </w:tr>
      <w:tr w:rsidR="00000000" w14:paraId="238288EB" w14:textId="77777777" w:rsidTr="008337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6" w:type="dxa"/>
          <w:wAfter w:w="106" w:type="dxa"/>
          <w:cantSplit/>
          <w:trHeight w:hRule="exact" w:val="1098"/>
        </w:trPr>
        <w:tc>
          <w:tcPr>
            <w:tcW w:w="4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00A47A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B2C30D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>
              <w:rPr>
                <w:rFonts w:hint="eastAsia"/>
                <w:spacing w:val="87"/>
                <w:fitText w:val="1365" w:id="1635936770"/>
              </w:rPr>
              <w:t>交通制</w:t>
            </w:r>
            <w:r>
              <w:rPr>
                <w:rFonts w:hint="eastAsia"/>
                <w:fitText w:val="1365" w:id="1635936770"/>
              </w:rPr>
              <w:t>限</w:t>
            </w:r>
          </w:p>
          <w:p w14:paraId="11F17E66" w14:textId="77777777" w:rsidR="00833785" w:rsidRDefault="00833785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要・否</w:t>
            </w:r>
          </w:p>
        </w:tc>
        <w:tc>
          <w:tcPr>
            <w:tcW w:w="6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8ADD20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通行車両等　　定期バス、不定期自動車、軽車両、歩行者</w:t>
            </w:r>
          </w:p>
          <w:p w14:paraId="02521F2C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遮断時間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 xml:space="preserve">破砕前　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分から　破砕後</w:t>
            </w:r>
            <w:r>
              <w:rPr>
                <w:spacing w:val="0"/>
              </w:rPr>
              <w:t xml:space="preserve">     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分まで</w:t>
            </w:r>
          </w:p>
        </w:tc>
      </w:tr>
      <w:tr w:rsidR="00000000" w14:paraId="21838C9F" w14:textId="77777777" w:rsidTr="008337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6" w:type="dxa"/>
          <w:wAfter w:w="106" w:type="dxa"/>
          <w:cantSplit/>
          <w:trHeight w:hRule="exact" w:val="1098"/>
        </w:trPr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1CB601C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33009E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>
              <w:rPr>
                <w:rFonts w:hint="eastAsia"/>
                <w:spacing w:val="87"/>
                <w:fitText w:val="1365" w:id="1635937024"/>
              </w:rPr>
              <w:t>防護措</w:t>
            </w:r>
            <w:r>
              <w:rPr>
                <w:rFonts w:hint="eastAsia"/>
                <w:fitText w:val="1365" w:id="1635937024"/>
              </w:rPr>
              <w:t>置</w:t>
            </w:r>
          </w:p>
          <w:p w14:paraId="09AB7D33" w14:textId="77777777" w:rsidR="00833785" w:rsidRDefault="00833785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要・否</w:t>
            </w:r>
          </w:p>
        </w:tc>
        <w:tc>
          <w:tcPr>
            <w:tcW w:w="6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EED22A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布入ゴム板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 xml:space="preserve">木板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タタミ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フェンス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その他（　　　　　）</w:t>
            </w:r>
          </w:p>
          <w:p w14:paraId="6F01576B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を使用する。</w:t>
            </w:r>
          </w:p>
        </w:tc>
      </w:tr>
      <w:tr w:rsidR="00000000" w14:paraId="406B58AD" w14:textId="77777777" w:rsidTr="008337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6" w:type="dxa"/>
          <w:wAfter w:w="106" w:type="dxa"/>
          <w:trHeight w:hRule="exact" w:val="2196"/>
        </w:trPr>
        <w:tc>
          <w:tcPr>
            <w:tcW w:w="2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EB68734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  <w:p w14:paraId="4B6DAEC1" w14:textId="77777777" w:rsidR="00833785" w:rsidRDefault="00833785">
            <w:pPr>
              <w:pStyle w:val="89"/>
              <w:rPr>
                <w:spacing w:val="0"/>
              </w:rPr>
            </w:pPr>
          </w:p>
          <w:p w14:paraId="49D60C49" w14:textId="77777777" w:rsidR="00833785" w:rsidRDefault="00833785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  <w:fitText w:val="1365" w:id="1635937025"/>
              </w:rPr>
              <w:t>火工所の概</w:t>
            </w:r>
            <w:r>
              <w:rPr>
                <w:rFonts w:hint="eastAsia"/>
                <w:spacing w:val="-2"/>
                <w:fitText w:val="1365" w:id="1635937025"/>
              </w:rPr>
              <w:t>要</w:t>
            </w:r>
          </w:p>
        </w:tc>
        <w:tc>
          <w:tcPr>
            <w:tcW w:w="699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A2351F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構造　　木造平屋建、テント張り、その他（　</w:t>
            </w:r>
            <w:r>
              <w:rPr>
                <w:spacing w:val="0"/>
              </w:rPr>
              <w:t xml:space="preserve">          </w:t>
            </w:r>
            <w:r>
              <w:rPr>
                <w:rFonts w:hint="eastAsia"/>
              </w:rPr>
              <w:t xml:space="preserve">　　　　　）</w:t>
            </w:r>
          </w:p>
          <w:p w14:paraId="70DCAF9D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        </w:t>
            </w:r>
            <w:r>
              <w:rPr>
                <w:rFonts w:hint="eastAsia"/>
              </w:rPr>
              <w:t>とし作業台を設ける。</w:t>
            </w:r>
          </w:p>
          <w:p w14:paraId="5D4A1391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位置　　安全で湿気の少ない場所に設ける。</w:t>
            </w:r>
          </w:p>
          <w:p w14:paraId="7DDD937D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        </w:t>
            </w:r>
            <w:r>
              <w:rPr>
                <w:rFonts w:hint="eastAsia"/>
              </w:rPr>
              <w:t xml:space="preserve">破砕場所までの距離　　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ｍ</w:t>
            </w:r>
          </w:p>
          <w:p w14:paraId="38701F3E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適当な柵、警戒札を設ける。</w:t>
            </w:r>
          </w:p>
        </w:tc>
      </w:tr>
      <w:tr w:rsidR="00000000" w14:paraId="64689071" w14:textId="77777777" w:rsidTr="00833785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084080C1" w14:textId="77777777" w:rsidR="00833785" w:rsidRDefault="00833785">
            <w:pPr>
              <w:pStyle w:val="89"/>
              <w:spacing w:line="183" w:lineRule="exact"/>
              <w:rPr>
                <w:spacing w:val="0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2D98182C" w14:textId="77777777" w:rsidR="00833785" w:rsidRDefault="00833785">
            <w:pPr>
              <w:pStyle w:val="89"/>
              <w:spacing w:line="183" w:lineRule="exact"/>
              <w:rPr>
                <w:spacing w:val="0"/>
              </w:rPr>
            </w:pP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3EE42255" w14:textId="77777777" w:rsidR="00833785" w:rsidRDefault="00833785">
            <w:pPr>
              <w:pStyle w:val="89"/>
              <w:spacing w:line="183" w:lineRule="exact"/>
              <w:rPr>
                <w:spacing w:val="0"/>
              </w:rPr>
            </w:pPr>
          </w:p>
        </w:tc>
        <w:tc>
          <w:tcPr>
            <w:tcW w:w="699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105E242" w14:textId="77777777" w:rsidR="00833785" w:rsidRDefault="00833785">
            <w:pPr>
              <w:pStyle w:val="89"/>
              <w:spacing w:line="183" w:lineRule="exact"/>
              <w:rPr>
                <w:spacing w:val="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69C5CD79" w14:textId="77777777" w:rsidR="00833785" w:rsidRDefault="00833785">
            <w:pPr>
              <w:pStyle w:val="89"/>
              <w:spacing w:line="183" w:lineRule="exact"/>
              <w:rPr>
                <w:spacing w:val="0"/>
              </w:rPr>
            </w:pPr>
          </w:p>
        </w:tc>
      </w:tr>
      <w:tr w:rsidR="00000000" w14:paraId="4EC28BAA" w14:textId="77777777" w:rsidTr="00833785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7A3810" w14:textId="77777777" w:rsidR="00833785" w:rsidRDefault="00833785">
            <w:pPr>
              <w:pStyle w:val="89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C57EB3" w14:textId="77777777" w:rsidR="00833785" w:rsidRDefault="00833785">
            <w:pPr>
              <w:pStyle w:val="89"/>
              <w:spacing w:before="105"/>
              <w:rPr>
                <w:spacing w:val="0"/>
              </w:rPr>
            </w:pPr>
          </w:p>
          <w:p w14:paraId="7C9A7E67" w14:textId="77777777" w:rsidR="00833785" w:rsidRDefault="00833785">
            <w:pPr>
              <w:pStyle w:val="89"/>
              <w:spacing w:line="627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貯</w:t>
            </w:r>
          </w:p>
          <w:p w14:paraId="4DF02C67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蔵</w:t>
            </w:r>
          </w:p>
          <w:p w14:paraId="11E45658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場</w:t>
            </w:r>
          </w:p>
          <w:p w14:paraId="7FD12929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F6C5" w14:textId="77777777" w:rsidR="00833785" w:rsidRDefault="00833785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  <w:fitText w:val="1575" w:id="1635937280"/>
              </w:rPr>
              <w:t>自己所有火薬</w:t>
            </w:r>
            <w:r>
              <w:rPr>
                <w:rFonts w:hint="eastAsia"/>
                <w:spacing w:val="-1"/>
                <w:fitText w:val="1575" w:id="1635937280"/>
              </w:rPr>
              <w:t>庫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1B9432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111794" w14:textId="77777777" w:rsidR="00833785" w:rsidRDefault="00833785">
            <w:pPr>
              <w:pStyle w:val="89"/>
              <w:rPr>
                <w:spacing w:val="0"/>
              </w:rPr>
            </w:pPr>
          </w:p>
        </w:tc>
      </w:tr>
      <w:tr w:rsidR="00000000" w14:paraId="1575E302" w14:textId="77777777" w:rsidTr="00833785">
        <w:tblPrEx>
          <w:tblCellMar>
            <w:top w:w="0" w:type="dxa"/>
            <w:bottom w:w="0" w:type="dxa"/>
          </w:tblCellMar>
        </w:tblPrEx>
        <w:trPr>
          <w:cantSplit/>
          <w:trHeight w:hRule="exact" w:val="109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4DF30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A2F387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59A2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>
              <w:rPr>
                <w:rFonts w:hint="eastAsia"/>
                <w:spacing w:val="65"/>
                <w:fitText w:val="1575" w:id="1635937281"/>
              </w:rPr>
              <w:t>委託貯蔵</w:t>
            </w:r>
            <w:r>
              <w:rPr>
                <w:rFonts w:hint="eastAsia"/>
                <w:spacing w:val="2"/>
                <w:fitText w:val="1575" w:id="1635937281"/>
              </w:rPr>
              <w:t>庫</w:t>
            </w:r>
          </w:p>
          <w:p w14:paraId="7F2C82A6" w14:textId="77777777" w:rsidR="00833785" w:rsidRDefault="00833785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（販売業者火薬庫）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9D2299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53101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</w:tr>
      <w:tr w:rsidR="00000000" w14:paraId="26F1E95F" w14:textId="77777777" w:rsidTr="00833785">
        <w:tblPrEx>
          <w:tblCellMar>
            <w:top w:w="0" w:type="dxa"/>
            <w:bottom w:w="0" w:type="dxa"/>
          </w:tblCellMar>
        </w:tblPrEx>
        <w:trPr>
          <w:cantSplit/>
          <w:trHeight w:hRule="exact" w:val="145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28FED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FA86CE3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08A0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>
              <w:rPr>
                <w:rFonts w:hint="eastAsia"/>
                <w:spacing w:val="65"/>
                <w:fitText w:val="1575" w:id="1635937282"/>
              </w:rPr>
              <w:t>庫外貯蔵</w:t>
            </w:r>
            <w:r>
              <w:rPr>
                <w:rFonts w:hint="eastAsia"/>
                <w:spacing w:val="2"/>
                <w:fitText w:val="1575" w:id="1635937282"/>
              </w:rPr>
              <w:t>所</w:t>
            </w:r>
          </w:p>
          <w:p w14:paraId="34659288" w14:textId="77777777" w:rsidR="00833785" w:rsidRDefault="00833785">
            <w:pPr>
              <w:pStyle w:val="89"/>
              <w:ind w:firstLineChars="100" w:firstLine="18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①指示する</w:t>
            </w:r>
          </w:p>
          <w:p w14:paraId="37B32BEC" w14:textId="77777777" w:rsidR="00833785" w:rsidRDefault="00833785">
            <w:pPr>
              <w:pStyle w:val="89"/>
              <w:ind w:firstLineChars="100" w:firstLine="18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②指示しない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A8BF45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E9F4C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</w:tr>
      <w:tr w:rsidR="00000000" w14:paraId="649D33C6" w14:textId="77777777" w:rsidTr="00833785">
        <w:tblPrEx>
          <w:tblCellMar>
            <w:top w:w="0" w:type="dxa"/>
            <w:bottom w:w="0" w:type="dxa"/>
          </w:tblCellMar>
        </w:tblPrEx>
        <w:trPr>
          <w:cantSplit/>
          <w:trHeight w:hRule="exact" w:val="107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2B549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C4167D7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  <w:fitText w:val="1575" w:id="1635937792"/>
              </w:rPr>
              <w:t>残火薬類の措</w:t>
            </w:r>
            <w:r>
              <w:rPr>
                <w:rFonts w:hint="eastAsia"/>
                <w:spacing w:val="-1"/>
                <w:fitText w:val="1575" w:id="1635937792"/>
              </w:rPr>
              <w:t>置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399764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許可期間終了の際に未使用の破砕器があるときは、速やかに譲渡許可を</w:t>
            </w:r>
          </w:p>
          <w:p w14:paraId="6071D3EF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受けて火薬販売店に譲渡する。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DC545D" w14:textId="77777777" w:rsidR="00833785" w:rsidRDefault="00833785">
            <w:pPr>
              <w:pStyle w:val="89"/>
              <w:rPr>
                <w:spacing w:val="0"/>
              </w:rPr>
            </w:pPr>
          </w:p>
        </w:tc>
      </w:tr>
      <w:tr w:rsidR="00000000" w14:paraId="14A9CE29" w14:textId="77777777" w:rsidTr="00833785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81169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6520EB38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運</w:t>
            </w:r>
          </w:p>
          <w:p w14:paraId="3AECA9C5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搬</w:t>
            </w:r>
          </w:p>
          <w:p w14:paraId="2439D005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58EE2768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方</w:t>
            </w:r>
          </w:p>
          <w:p w14:paraId="436AA795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10F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>
              <w:rPr>
                <w:rFonts w:hint="eastAsia"/>
                <w:spacing w:val="236"/>
                <w:fitText w:val="1575" w:id="1635938304"/>
              </w:rPr>
              <w:t>譲受</w:t>
            </w:r>
            <w:r>
              <w:rPr>
                <w:rFonts w:hint="eastAsia"/>
                <w:spacing w:val="0"/>
                <w:fitText w:val="1575" w:id="1635938304"/>
              </w:rPr>
              <w:t>先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E5E5CC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（販売店名）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DABF0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</w:tr>
      <w:tr w:rsidR="00000000" w14:paraId="3A70E31D" w14:textId="77777777" w:rsidTr="00833785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6C8AB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5D36CB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C816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>
              <w:rPr>
                <w:rFonts w:hint="eastAsia"/>
                <w:spacing w:val="577"/>
                <w:fitText w:val="1575" w:id="1635938305"/>
              </w:rPr>
              <w:t>車</w:t>
            </w:r>
            <w:r>
              <w:rPr>
                <w:rFonts w:hint="eastAsia"/>
                <w:spacing w:val="0"/>
                <w:fitText w:val="1575" w:id="1635938305"/>
              </w:rPr>
              <w:t>両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07D2A0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4"/>
              </w:rPr>
              <w:t>自動車、二輪車、委託運搬（委託先　　　　　　　　　　　　　　　　）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82DC6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</w:tr>
      <w:tr w:rsidR="00000000" w14:paraId="30E56272" w14:textId="77777777" w:rsidTr="00833785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5B5BD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6D9E436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A935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>
              <w:rPr>
                <w:rFonts w:hint="eastAsia"/>
                <w:spacing w:val="65"/>
                <w:fitText w:val="1575" w:id="1635938560"/>
              </w:rPr>
              <w:t>距離・時</w:t>
            </w:r>
            <w:r>
              <w:rPr>
                <w:rFonts w:hint="eastAsia"/>
                <w:spacing w:val="2"/>
                <w:fitText w:val="1575" w:id="1635938560"/>
              </w:rPr>
              <w:t>間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3AC3BEE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消費場所まで　　　　　　　ｋｍ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時間　　　　　　分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405F5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</w:tr>
      <w:tr w:rsidR="00000000" w14:paraId="22C9C278" w14:textId="77777777" w:rsidTr="00833785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E6C1B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D862698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  <w:p w14:paraId="5E836684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消</w:t>
            </w:r>
          </w:p>
          <w:p w14:paraId="7200B2DD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 w14:paraId="1FDAAB1E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場</w:t>
            </w:r>
          </w:p>
          <w:p w14:paraId="22E367DB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0913FAC1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5E876872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従</w:t>
            </w:r>
          </w:p>
          <w:p w14:paraId="0BBECF4F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事</w:t>
            </w:r>
          </w:p>
          <w:p w14:paraId="3223C0C6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20A732D0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495528F5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氏</w:t>
            </w:r>
          </w:p>
          <w:p w14:paraId="63111F36" w14:textId="77777777" w:rsidR="00833785" w:rsidRDefault="00833785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E73D26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>
              <w:rPr>
                <w:rFonts w:hint="eastAsia"/>
                <w:spacing w:val="577"/>
                <w:fitText w:val="1575" w:id="1635938561"/>
              </w:rPr>
              <w:t>区</w:t>
            </w:r>
            <w:r>
              <w:rPr>
                <w:rFonts w:hint="eastAsia"/>
                <w:spacing w:val="0"/>
                <w:fitText w:val="1575" w:id="1635938561"/>
              </w:rPr>
              <w:t>分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F2D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氏　　　　　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A190E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令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B00168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資　　　　　　　　格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2CC05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</w:p>
        </w:tc>
      </w:tr>
      <w:tr w:rsidR="00000000" w14:paraId="45A14296" w14:textId="77777777" w:rsidTr="00833785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64997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AB1F116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7A9A8D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65"/>
                <w:fitText w:val="1575" w:id="1635938562"/>
              </w:rPr>
              <w:t>作業主任</w:t>
            </w:r>
            <w:r>
              <w:rPr>
                <w:rFonts w:hint="eastAsia"/>
                <w:spacing w:val="2"/>
                <w:fitText w:val="1575" w:id="1635938562"/>
              </w:rPr>
              <w:t>者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10F3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F328A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42A010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36E09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</w:tr>
      <w:tr w:rsidR="00000000" w14:paraId="19BF4614" w14:textId="77777777" w:rsidTr="00833785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43CDF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2022AF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DF6E17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>
              <w:rPr>
                <w:rFonts w:hint="eastAsia"/>
                <w:spacing w:val="32"/>
                <w:fitText w:val="1575" w:id="1635938563"/>
              </w:rPr>
              <w:t>火工所責任</w:t>
            </w:r>
            <w:r>
              <w:rPr>
                <w:rFonts w:hint="eastAsia"/>
                <w:spacing w:val="-2"/>
                <w:fitText w:val="1575" w:id="1635938563"/>
              </w:rPr>
              <w:t>者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2C03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8701D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1200A6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F9A4E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</w:tr>
      <w:tr w:rsidR="00000000" w14:paraId="2627494E" w14:textId="77777777" w:rsidTr="00833785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03964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D6A025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CA9E16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  <w:fitText w:val="1575" w:id="1635938564"/>
              </w:rPr>
              <w:t>破砕場所責任</w:t>
            </w:r>
            <w:r>
              <w:rPr>
                <w:rFonts w:hint="eastAsia"/>
                <w:spacing w:val="-1"/>
                <w:fitText w:val="1575" w:id="1635938564"/>
              </w:rPr>
              <w:t>者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622C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603F4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D29CE7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A2E19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</w:tr>
      <w:tr w:rsidR="00000000" w14:paraId="021C5B96" w14:textId="77777777" w:rsidTr="00833785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3EF1B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F68BA5E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C2A700" w14:textId="77777777" w:rsidR="00833785" w:rsidRDefault="00833785">
            <w:pPr>
              <w:pStyle w:val="89"/>
              <w:spacing w:before="261"/>
              <w:jc w:val="center"/>
              <w:rPr>
                <w:spacing w:val="0"/>
              </w:rPr>
            </w:pPr>
            <w:r>
              <w:rPr>
                <w:rFonts w:hint="eastAsia"/>
                <w:spacing w:val="65"/>
                <w:fitText w:val="1575" w:id="1635938816"/>
              </w:rPr>
              <w:t>破砕従事</w:t>
            </w:r>
            <w:r>
              <w:rPr>
                <w:rFonts w:hint="eastAsia"/>
                <w:spacing w:val="2"/>
                <w:fitText w:val="1575" w:id="1635938816"/>
              </w:rPr>
              <w:t>者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98C6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A9B73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9A7B78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F8BA0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</w:tr>
      <w:tr w:rsidR="00000000" w14:paraId="306420FF" w14:textId="77777777" w:rsidTr="00833785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23088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3C9D3D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68F0BE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315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5326B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2C3241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092FF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</w:tr>
      <w:tr w:rsidR="00000000" w14:paraId="15527391" w14:textId="77777777" w:rsidTr="00833785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2A0BF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ED6526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4E51A0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367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6CCCF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8C0B9A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5C3B8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</w:tr>
      <w:tr w:rsidR="00000000" w14:paraId="655BC7A9" w14:textId="77777777" w:rsidTr="00833785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82FC2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BBCF426" w14:textId="77777777" w:rsidR="00833785" w:rsidRDefault="0083378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1AEF4B5F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2B2ED6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B0B1D7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A366BC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92E23" w14:textId="77777777" w:rsidR="00833785" w:rsidRDefault="00833785">
            <w:pPr>
              <w:pStyle w:val="89"/>
              <w:spacing w:before="261"/>
              <w:rPr>
                <w:spacing w:val="0"/>
              </w:rPr>
            </w:pPr>
          </w:p>
        </w:tc>
      </w:tr>
    </w:tbl>
    <w:p w14:paraId="0D077B29" w14:textId="77777777" w:rsidR="00833785" w:rsidRDefault="00833785">
      <w:pPr>
        <w:pStyle w:val="89"/>
        <w:spacing w:line="261" w:lineRule="exact"/>
        <w:rPr>
          <w:spacing w:val="0"/>
        </w:rPr>
      </w:pPr>
    </w:p>
    <w:p w14:paraId="730C826C" w14:textId="77777777" w:rsidR="00833785" w:rsidRDefault="00833785">
      <w:pPr>
        <w:pStyle w:val="89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添付書類　１　コンクリート破砕器作業主任者免状の写し</w:t>
      </w:r>
    </w:p>
    <w:p w14:paraId="41F461B8" w14:textId="77777777" w:rsidR="00833785" w:rsidRDefault="00833785">
      <w:pPr>
        <w:pStyle w:val="89"/>
        <w:rPr>
          <w:spacing w:val="0"/>
        </w:rPr>
      </w:pPr>
      <w:r>
        <w:rPr>
          <w:spacing w:val="0"/>
        </w:rPr>
        <w:t xml:space="preserve">            </w:t>
      </w:r>
      <w:r>
        <w:rPr>
          <w:rFonts w:hint="eastAsia"/>
        </w:rPr>
        <w:t>２　消費場所を中心に半径１００ｍの見取図</w:t>
      </w:r>
    </w:p>
    <w:p w14:paraId="5755ACAE" w14:textId="77777777" w:rsidR="00833785" w:rsidRDefault="00833785">
      <w:pPr>
        <w:pStyle w:val="89"/>
        <w:rPr>
          <w:spacing w:val="0"/>
        </w:rPr>
      </w:pPr>
    </w:p>
    <w:sectPr w:rsidR="00000000">
      <w:pgSz w:w="11906" w:h="16838"/>
      <w:pgMar w:top="1134" w:right="1077" w:bottom="964" w:left="11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9BE"/>
    <w:rsid w:val="00833785"/>
    <w:rsid w:val="0093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3CC22"/>
  <w15:chartTrackingRefBased/>
  <w15:docId w15:val="{473CC54C-A360-4DDC-B1A1-D6FD35CA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様式１６</vt:lpstr>
    </vt:vector>
  </TitlesOfParts>
  <Company>黒川地域行政事務組合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様式１６</dc:title>
  <dc:subject/>
  <dc:creator>user</dc:creator>
  <cp:keywords/>
  <dc:description/>
  <cp:lastModifiedBy>CLD016D</cp:lastModifiedBy>
  <cp:revision>2</cp:revision>
  <dcterms:created xsi:type="dcterms:W3CDTF">2024-12-02T02:24:00Z</dcterms:created>
  <dcterms:modified xsi:type="dcterms:W3CDTF">2024-12-02T02:24:00Z</dcterms:modified>
</cp:coreProperties>
</file>